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FF" w:rsidRDefault="002A3CFF" w:rsidP="002A3CFF">
      <w:pPr>
        <w:pStyle w:val="1"/>
        <w:ind w:left="0" w:right="397" w:firstLine="0"/>
        <w:jc w:val="center"/>
      </w:pPr>
      <w:r>
        <w:t>Состав организационного комитета</w:t>
      </w:r>
    </w:p>
    <w:p w:rsidR="002A3CFF" w:rsidRDefault="002A3CFF" w:rsidP="002A3CFF">
      <w:pPr>
        <w:pStyle w:val="1"/>
        <w:ind w:left="284" w:right="374" w:firstLine="0"/>
        <w:jc w:val="center"/>
      </w:pPr>
      <w:r>
        <w:t>Олимпиады «Арт-успех»</w:t>
      </w:r>
    </w:p>
    <w:p w:rsidR="002A3CFF" w:rsidRDefault="002A3CFF" w:rsidP="002A3CFF">
      <w:pPr>
        <w:pStyle w:val="1"/>
        <w:ind w:left="0" w:right="397" w:firstLine="0"/>
        <w:jc w:val="center"/>
        <w:rPr>
          <w:b w:val="0"/>
          <w:sz w:val="27"/>
        </w:rPr>
      </w:pPr>
    </w:p>
    <w:p w:rsidR="002A3CFF" w:rsidRDefault="002A3CFF" w:rsidP="002A3CFF">
      <w:pPr>
        <w:pStyle w:val="a3"/>
        <w:spacing w:line="321" w:lineRule="exact"/>
        <w:ind w:left="-567" w:right="-1" w:firstLine="567"/>
        <w:jc w:val="both"/>
      </w:pPr>
      <w:proofErr w:type="spellStart"/>
      <w:r w:rsidRPr="002A3CFF">
        <w:rPr>
          <w:b/>
        </w:rPr>
        <w:t>Трунов</w:t>
      </w:r>
      <w:proofErr w:type="spellEnd"/>
      <w:r w:rsidRPr="002A3CFF">
        <w:rPr>
          <w:b/>
        </w:rPr>
        <w:t xml:space="preserve"> Дмитрий Васильевич,</w:t>
      </w:r>
      <w:r>
        <w:t xml:space="preserve"> начальник отдела дополнительного образования и воспитания, председатель. </w:t>
      </w:r>
    </w:p>
    <w:p w:rsidR="002A3CFF" w:rsidRDefault="002A3CFF" w:rsidP="002A3CFF">
      <w:pPr>
        <w:pStyle w:val="a3"/>
        <w:spacing w:line="321" w:lineRule="exact"/>
        <w:ind w:left="-567" w:right="-1" w:firstLine="567"/>
      </w:pPr>
    </w:p>
    <w:p w:rsidR="002A3CFF" w:rsidRPr="002A3CFF" w:rsidRDefault="002A3CFF" w:rsidP="002A3CFF">
      <w:pPr>
        <w:pStyle w:val="a3"/>
        <w:spacing w:line="321" w:lineRule="exact"/>
        <w:ind w:left="-567" w:right="-1" w:firstLine="567"/>
        <w:rPr>
          <w:b/>
        </w:rPr>
      </w:pPr>
      <w:r w:rsidRPr="002A3CFF">
        <w:rPr>
          <w:b/>
        </w:rPr>
        <w:t>Члены организационного комитета:</w:t>
      </w:r>
    </w:p>
    <w:p w:rsidR="002A3CFF" w:rsidRDefault="002A3CFF" w:rsidP="002A3CFF">
      <w:pPr>
        <w:pStyle w:val="a3"/>
        <w:ind w:left="-567" w:right="-1" w:firstLine="567"/>
        <w:jc w:val="both"/>
      </w:pPr>
      <w:r w:rsidRPr="002A3CFF">
        <w:rPr>
          <w:b/>
        </w:rPr>
        <w:t>Маштак Елена Николаевна,</w:t>
      </w:r>
      <w:r>
        <w:t xml:space="preserve"> консультант отдела дополнительного образования и воспитания управления образования и науки Тамбовской области;</w:t>
      </w:r>
    </w:p>
    <w:p w:rsidR="002A3CFF" w:rsidRDefault="002A3CFF" w:rsidP="002A3CFF">
      <w:pPr>
        <w:pStyle w:val="a3"/>
        <w:ind w:left="-567" w:right="-1" w:firstLine="567"/>
        <w:jc w:val="both"/>
      </w:pPr>
      <w:r w:rsidRPr="002A3CFF">
        <w:rPr>
          <w:b/>
          <w:spacing w:val="-4"/>
        </w:rPr>
        <w:t>Долгий Иван Анатольевич</w:t>
      </w:r>
      <w:r w:rsidRPr="002A3CFF">
        <w:rPr>
          <w:b/>
        </w:rPr>
        <w:t>,</w:t>
      </w:r>
      <w:r>
        <w:t xml:space="preserve"> директор </w:t>
      </w:r>
      <w:r>
        <w:rPr>
          <w:spacing w:val="-4"/>
        </w:rPr>
        <w:t xml:space="preserve">Тамбовского </w:t>
      </w:r>
      <w:r>
        <w:rPr>
          <w:spacing w:val="-3"/>
        </w:rPr>
        <w:t xml:space="preserve">областного государственного </w:t>
      </w:r>
      <w:r>
        <w:rPr>
          <w:spacing w:val="-4"/>
        </w:rPr>
        <w:t xml:space="preserve">бюджетного </w:t>
      </w:r>
      <w:r>
        <w:rPr>
          <w:spacing w:val="-3"/>
        </w:rPr>
        <w:t xml:space="preserve">образовательного </w:t>
      </w:r>
      <w:r>
        <w:t>учреждения дополнительного образования «Центр развития творчества детей и юношества»;</w:t>
      </w:r>
    </w:p>
    <w:p w:rsidR="002A3CFF" w:rsidRDefault="002A3CFF" w:rsidP="002A3CFF">
      <w:pPr>
        <w:pStyle w:val="a3"/>
        <w:ind w:left="-567" w:right="-1" w:firstLine="567"/>
        <w:jc w:val="both"/>
      </w:pPr>
      <w:proofErr w:type="spellStart"/>
      <w:r w:rsidRPr="002A3CFF">
        <w:rPr>
          <w:b/>
          <w:spacing w:val="-4"/>
        </w:rPr>
        <w:t>Топильская</w:t>
      </w:r>
      <w:proofErr w:type="spellEnd"/>
      <w:r w:rsidRPr="002A3CFF">
        <w:rPr>
          <w:b/>
          <w:spacing w:val="-4"/>
        </w:rPr>
        <w:t xml:space="preserve"> Ольга Анатольевна</w:t>
      </w:r>
      <w:r w:rsidRPr="002A3CFF">
        <w:rPr>
          <w:b/>
        </w:rPr>
        <w:t>,</w:t>
      </w:r>
      <w:r>
        <w:t xml:space="preserve"> заместитель директора </w:t>
      </w:r>
      <w:r>
        <w:rPr>
          <w:spacing w:val="-4"/>
        </w:rPr>
        <w:t>Тамбовского</w:t>
      </w:r>
      <w:r>
        <w:rPr>
          <w:spacing w:val="62"/>
        </w:rPr>
        <w:t xml:space="preserve"> </w:t>
      </w:r>
      <w:r>
        <w:rPr>
          <w:spacing w:val="-3"/>
        </w:rPr>
        <w:t xml:space="preserve">областного государственного </w:t>
      </w:r>
      <w:r>
        <w:rPr>
          <w:spacing w:val="-4"/>
        </w:rPr>
        <w:t>бюджетного</w:t>
      </w:r>
      <w:r>
        <w:rPr>
          <w:spacing w:val="62"/>
        </w:rPr>
        <w:t xml:space="preserve"> </w:t>
      </w:r>
      <w:r>
        <w:rPr>
          <w:spacing w:val="-3"/>
        </w:rPr>
        <w:t xml:space="preserve">образовательного </w:t>
      </w:r>
      <w:r>
        <w:t>учреждения дополнительного образования «Центр развития творчества детей и юношества», кандидат психологических наук;</w:t>
      </w:r>
    </w:p>
    <w:p w:rsidR="002A3CFF" w:rsidRDefault="002A3CFF" w:rsidP="002A3CFF">
      <w:pPr>
        <w:pStyle w:val="a3"/>
        <w:ind w:left="-567" w:right="-1" w:firstLine="567"/>
        <w:jc w:val="both"/>
      </w:pPr>
      <w:r w:rsidRPr="002A3CFF">
        <w:rPr>
          <w:b/>
        </w:rPr>
        <w:t>Сысоева Елена Александровна,</w:t>
      </w:r>
      <w:r>
        <w:t xml:space="preserve"> заведующий отделом образовательной деятельности и конкурсного движения </w:t>
      </w:r>
      <w:r>
        <w:rPr>
          <w:spacing w:val="-4"/>
        </w:rPr>
        <w:t>Тамбовского</w:t>
      </w:r>
      <w:r>
        <w:rPr>
          <w:spacing w:val="62"/>
        </w:rPr>
        <w:t xml:space="preserve"> </w:t>
      </w:r>
      <w:r>
        <w:rPr>
          <w:spacing w:val="-3"/>
        </w:rPr>
        <w:t xml:space="preserve">областного государственного </w:t>
      </w:r>
      <w:r>
        <w:rPr>
          <w:spacing w:val="-4"/>
        </w:rPr>
        <w:t>бюджетного</w:t>
      </w:r>
      <w:r>
        <w:rPr>
          <w:spacing w:val="62"/>
        </w:rPr>
        <w:t xml:space="preserve"> </w:t>
      </w:r>
      <w:r>
        <w:rPr>
          <w:spacing w:val="-3"/>
        </w:rPr>
        <w:t xml:space="preserve">образовательного </w:t>
      </w:r>
      <w:r>
        <w:t>учреждения дополнительного образования «Центр развития творчества детей и юношества»;</w:t>
      </w:r>
    </w:p>
    <w:p w:rsidR="002A3CFF" w:rsidRDefault="002A3CFF" w:rsidP="002A3CFF">
      <w:pPr>
        <w:pStyle w:val="a3"/>
        <w:ind w:left="-567" w:right="-1" w:firstLine="567"/>
        <w:jc w:val="both"/>
      </w:pPr>
      <w:r w:rsidRPr="002A3CFF">
        <w:rPr>
          <w:b/>
        </w:rPr>
        <w:t>Павленко Ирина Сергеевна,</w:t>
      </w:r>
      <w:r>
        <w:t xml:space="preserve"> заведующий Центром возрождения народных ремёсел и декоративно-прикладного творчества </w:t>
      </w:r>
      <w:r>
        <w:rPr>
          <w:spacing w:val="-4"/>
        </w:rPr>
        <w:t>Тамбовского</w:t>
      </w:r>
      <w:r>
        <w:rPr>
          <w:spacing w:val="62"/>
        </w:rPr>
        <w:t xml:space="preserve"> </w:t>
      </w:r>
      <w:r>
        <w:rPr>
          <w:spacing w:val="-3"/>
        </w:rPr>
        <w:t xml:space="preserve">областного государственного </w:t>
      </w:r>
      <w:r>
        <w:rPr>
          <w:spacing w:val="-4"/>
        </w:rPr>
        <w:t>бюджетного</w:t>
      </w:r>
      <w:r>
        <w:rPr>
          <w:spacing w:val="62"/>
        </w:rPr>
        <w:t xml:space="preserve"> </w:t>
      </w:r>
      <w:r>
        <w:rPr>
          <w:spacing w:val="-3"/>
        </w:rPr>
        <w:t xml:space="preserve">образовательного </w:t>
      </w:r>
      <w:r>
        <w:t>учреждения дополнительного образования «Центр развития творчества детей и юношества»;</w:t>
      </w:r>
    </w:p>
    <w:p w:rsidR="002A3CFF" w:rsidRDefault="002A3CFF" w:rsidP="002A3CFF">
      <w:pPr>
        <w:pStyle w:val="a3"/>
        <w:ind w:left="-567" w:right="-1" w:firstLine="567"/>
        <w:jc w:val="both"/>
      </w:pPr>
      <w:proofErr w:type="spellStart"/>
      <w:r w:rsidRPr="002A3CFF">
        <w:rPr>
          <w:b/>
        </w:rPr>
        <w:t>Москвичёва</w:t>
      </w:r>
      <w:proofErr w:type="spellEnd"/>
      <w:r w:rsidRPr="002A3CFF">
        <w:rPr>
          <w:b/>
        </w:rPr>
        <w:t xml:space="preserve"> </w:t>
      </w:r>
      <w:r w:rsidRPr="002A3CFF">
        <w:rPr>
          <w:b/>
          <w:spacing w:val="-2"/>
        </w:rPr>
        <w:t xml:space="preserve">Светлана </w:t>
      </w:r>
      <w:r w:rsidRPr="002A3CFF">
        <w:rPr>
          <w:b/>
        </w:rPr>
        <w:t>Анатольевна,</w:t>
      </w:r>
      <w:r>
        <w:t xml:space="preserve"> старший </w:t>
      </w:r>
      <w:r>
        <w:rPr>
          <w:spacing w:val="-3"/>
        </w:rPr>
        <w:t xml:space="preserve">преподаватель </w:t>
      </w:r>
      <w:r>
        <w:rPr>
          <w:spacing w:val="-4"/>
        </w:rPr>
        <w:t xml:space="preserve">Тамбовского </w:t>
      </w:r>
      <w:r>
        <w:rPr>
          <w:spacing w:val="-3"/>
        </w:rPr>
        <w:t xml:space="preserve">областного государственного </w:t>
      </w:r>
      <w:r>
        <w:rPr>
          <w:spacing w:val="-4"/>
        </w:rPr>
        <w:t xml:space="preserve">бюджетного </w:t>
      </w:r>
      <w:r>
        <w:rPr>
          <w:spacing w:val="-3"/>
        </w:rPr>
        <w:t xml:space="preserve">образовательного </w:t>
      </w:r>
      <w:r>
        <w:t xml:space="preserve">учреждения </w:t>
      </w:r>
      <w:r>
        <w:rPr>
          <w:spacing w:val="-3"/>
        </w:rPr>
        <w:t xml:space="preserve">высшего </w:t>
      </w:r>
      <w:r>
        <w:t xml:space="preserve">профессионального образования «Тамбовский </w:t>
      </w:r>
      <w:r>
        <w:rPr>
          <w:spacing w:val="-3"/>
        </w:rPr>
        <w:t xml:space="preserve">государственный </w:t>
      </w:r>
      <w:r>
        <w:t xml:space="preserve">музыкально- педагогический институт им. С.В. Рахманинова», кандидат искусствоведения </w:t>
      </w:r>
      <w:r>
        <w:br/>
      </w:r>
      <w:bookmarkStart w:id="0" w:name="_GoBack"/>
      <w:bookmarkEnd w:id="0"/>
      <w:r>
        <w:t>(по согласованию);</w:t>
      </w:r>
    </w:p>
    <w:p w:rsidR="002A3CFF" w:rsidRDefault="002A3CFF" w:rsidP="002A3CFF">
      <w:pPr>
        <w:pStyle w:val="a3"/>
        <w:ind w:left="-567" w:right="-1" w:firstLine="567"/>
        <w:jc w:val="both"/>
      </w:pPr>
      <w:proofErr w:type="spellStart"/>
      <w:r w:rsidRPr="002A3CFF">
        <w:rPr>
          <w:b/>
        </w:rPr>
        <w:t>Рудометкина</w:t>
      </w:r>
      <w:proofErr w:type="spellEnd"/>
      <w:r w:rsidRPr="002A3CFF">
        <w:rPr>
          <w:b/>
        </w:rPr>
        <w:t xml:space="preserve"> Светлана Владимировна,</w:t>
      </w:r>
      <w:r>
        <w:t xml:space="preserve"> методист </w:t>
      </w:r>
      <w:r>
        <w:rPr>
          <w:spacing w:val="-4"/>
        </w:rPr>
        <w:t xml:space="preserve">Тамбовского </w:t>
      </w:r>
      <w:r>
        <w:rPr>
          <w:spacing w:val="-3"/>
        </w:rPr>
        <w:t xml:space="preserve">областного государственного </w:t>
      </w:r>
      <w:r>
        <w:rPr>
          <w:spacing w:val="-4"/>
        </w:rPr>
        <w:t xml:space="preserve">бюджетного </w:t>
      </w:r>
      <w:r>
        <w:rPr>
          <w:spacing w:val="-3"/>
        </w:rPr>
        <w:t xml:space="preserve">образовательного </w:t>
      </w:r>
      <w:r>
        <w:t>учреждения дополнительного образования «Центр развития творчества детей и юношества.</w:t>
      </w:r>
    </w:p>
    <w:p w:rsidR="002A3CFF" w:rsidRDefault="002A3CFF" w:rsidP="002A3CFF">
      <w:pPr>
        <w:pStyle w:val="a3"/>
        <w:ind w:left="-567" w:right="-1" w:firstLine="567"/>
        <w:jc w:val="both"/>
      </w:pPr>
    </w:p>
    <w:p w:rsidR="002A3CFF" w:rsidRDefault="002A3CFF" w:rsidP="002A3CFF">
      <w:pPr>
        <w:pStyle w:val="a3"/>
        <w:ind w:left="-567" w:right="-1" w:firstLine="567"/>
        <w:jc w:val="both"/>
      </w:pPr>
    </w:p>
    <w:p w:rsidR="002A3CFF" w:rsidRDefault="002A3CFF" w:rsidP="002A3CFF">
      <w:pPr>
        <w:pStyle w:val="a3"/>
        <w:ind w:left="-567" w:right="-1" w:firstLine="567"/>
        <w:jc w:val="both"/>
      </w:pPr>
    </w:p>
    <w:p w:rsidR="00C3543F" w:rsidRDefault="00C3543F" w:rsidP="002A3CFF">
      <w:pPr>
        <w:ind w:left="-567" w:right="-1" w:firstLine="567"/>
      </w:pPr>
    </w:p>
    <w:sectPr w:rsidR="00C3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9D"/>
    <w:rsid w:val="002A3CFF"/>
    <w:rsid w:val="00A2319D"/>
    <w:rsid w:val="00C3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6A07"/>
  <w15:chartTrackingRefBased/>
  <w15:docId w15:val="{476DB93A-9A4C-49F8-8932-52DCEAFC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A3CFF"/>
    <w:pPr>
      <w:widowControl w:val="0"/>
      <w:autoSpaceDE w:val="0"/>
      <w:autoSpaceDN w:val="0"/>
      <w:spacing w:after="0" w:line="240" w:lineRule="auto"/>
      <w:ind w:left="1980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3CF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2A3CFF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2A3CFF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M27</dc:creator>
  <cp:keywords/>
  <dc:description/>
  <cp:lastModifiedBy>M27</cp:lastModifiedBy>
  <cp:revision>3</cp:revision>
  <dcterms:created xsi:type="dcterms:W3CDTF">2022-04-14T07:04:00Z</dcterms:created>
  <dcterms:modified xsi:type="dcterms:W3CDTF">2022-04-14T07:06:00Z</dcterms:modified>
</cp:coreProperties>
</file>